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>
    <v:background id="_x0000_s1025" o:bwmode="white" fillcolor="#eeece1 [3214]">
      <v:fill r:id="rId4" o:title="Уголки" type="pattern"/>
    </v:background>
  </w:background>
  <w:body>
    <w:tbl>
      <w:tblPr>
        <w:tblW w:w="16302" w:type="dxa"/>
        <w:tblInd w:w="108" w:type="dxa"/>
        <w:tblLook w:val="00A0"/>
      </w:tblPr>
      <w:tblGrid>
        <w:gridCol w:w="5434"/>
        <w:gridCol w:w="5434"/>
        <w:gridCol w:w="5434"/>
      </w:tblGrid>
      <w:tr w:rsidR="00616428" w:rsidRPr="00DB429F" w:rsidTr="0099595C">
        <w:trPr>
          <w:trHeight w:val="10200"/>
        </w:trPr>
        <w:tc>
          <w:tcPr>
            <w:tcW w:w="5434" w:type="dxa"/>
          </w:tcPr>
          <w:p w:rsidR="005734B8" w:rsidRPr="005734B8" w:rsidRDefault="005734B8" w:rsidP="005734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nsolas" w:hAnsi="Consolas" w:cs="Arial"/>
                <w:b/>
                <w:color w:val="C00000"/>
              </w:rPr>
              <w:t xml:space="preserve">                                    </w:t>
            </w:r>
            <w:r w:rsidR="00681149"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  <w:t>Уважаемые родители подростков!</w:t>
            </w:r>
          </w:p>
          <w:p w:rsidR="0077623A" w:rsidRPr="005734B8" w:rsidRDefault="00681149" w:rsidP="005734B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  <w:t>Мы абсолютно уверены в том,</w:t>
            </w:r>
            <w:r w:rsidR="00CB6E98" w:rsidRPr="005734B8"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  <w:t xml:space="preserve"> что вам не безразлично счастье ваших детей и будущих внуков!</w:t>
            </w:r>
          </w:p>
          <w:p w:rsidR="0077623A" w:rsidRPr="005734B8" w:rsidRDefault="0077623A" w:rsidP="0077623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C00000"/>
              </w:rPr>
            </w:pPr>
          </w:p>
          <w:p w:rsidR="00CB6E98" w:rsidRPr="0099595C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  <w:r w:rsidRPr="0099595C">
              <w:rPr>
                <w:rFonts w:ascii="Trebuchet MS" w:hAnsi="Trebuchet MS" w:cs="Arial"/>
                <w:i/>
              </w:rPr>
              <w:t>"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Переходный возраст" один из самых сложных этапов в жизни человека. Подросток уже не ребенок, но еще и не взрослый. К сожалению, современные дети, взрослея, теряют здоровье. Доля абсолютно здоровых детей среди школьников младших классов составляет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12%</w:t>
            </w:r>
            <w:r w:rsidRPr="0099595C">
              <w:rPr>
                <w:rFonts w:ascii="Trebuchet MS" w:hAnsi="Trebuchet MS" w:cs="Arial"/>
                <w:i/>
                <w:color w:val="C00000"/>
              </w:rPr>
              <w:t>,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а среди старшеклассников - всего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5%</w:t>
            </w:r>
            <w:r w:rsidRPr="0099595C">
              <w:rPr>
                <w:rFonts w:ascii="Trebuchet MS" w:hAnsi="Trebuchet MS" w:cs="Arial"/>
                <w:i/>
                <w:color w:val="C00000"/>
              </w:rPr>
              <w:t xml:space="preserve">. 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К возрасту 15-17 лет практически каждый подросток имеет по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4-5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заболеваний.  </w:t>
            </w:r>
          </w:p>
          <w:p w:rsidR="00CB6E98" w:rsidRPr="0099595C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>Успешный ребенок – мечта каждого родителя.</w:t>
            </w:r>
            <w:r w:rsidR="0077623A" w:rsidRPr="0099595C">
              <w:rPr>
                <w:rFonts w:ascii="Trebuchet MS" w:hAnsi="Trebuchet MS" w:cs="Arial"/>
                <w:i/>
                <w:color w:val="452103"/>
              </w:rPr>
              <w:t xml:space="preserve"> </w:t>
            </w:r>
            <w:r w:rsidR="00305FB0" w:rsidRPr="0099595C">
              <w:rPr>
                <w:rFonts w:ascii="Trebuchet MS" w:hAnsi="Trebuchet MS" w:cs="Arial"/>
                <w:i/>
                <w:color w:val="452103"/>
              </w:rPr>
              <w:t>Ш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>агать в ногу со временем под силу лишь здоровому человеку. Помощь детям в достижении поставленных целей заключа</w:t>
            </w:r>
            <w:r w:rsidR="00305FB0" w:rsidRPr="0099595C">
              <w:rPr>
                <w:rFonts w:ascii="Trebuchet MS" w:hAnsi="Trebuchet MS" w:cs="Arial"/>
                <w:i/>
                <w:color w:val="452103"/>
              </w:rPr>
              <w:t>ет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>ся не только в обеспечении качественного образования и высокого уровня жизни, но и в воспитании сознательного отношения к своему здоровью.</w:t>
            </w:r>
          </w:p>
          <w:p w:rsidR="00CB6E98" w:rsidRPr="0099595C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 xml:space="preserve">С 15 лет подростки приобретают право самостоятельно решать некоторые вопросы, связанные с медицинской помощью, например, давать согласие на осмотры специалистами. Медики часто сталкиваются с тем, что юноши и девушки отказываются от профилактических посещений гинеколога или </w:t>
            </w:r>
            <w:proofErr w:type="spellStart"/>
            <w:r w:rsidRPr="0099595C">
              <w:rPr>
                <w:rFonts w:ascii="Trebuchet MS" w:hAnsi="Trebuchet MS" w:cs="Arial"/>
                <w:i/>
                <w:color w:val="452103"/>
              </w:rPr>
              <w:t>уролога-андролога</w:t>
            </w:r>
            <w:proofErr w:type="spellEnd"/>
            <w:r w:rsidRPr="0099595C">
              <w:rPr>
                <w:rFonts w:ascii="Trebuchet MS" w:hAnsi="Trebuchet MS" w:cs="Arial"/>
                <w:i/>
                <w:color w:val="452103"/>
              </w:rPr>
              <w:t xml:space="preserve">. Очень важно объяснить </w:t>
            </w:r>
            <w:r w:rsidR="00305FB0" w:rsidRPr="0099595C">
              <w:rPr>
                <w:rFonts w:ascii="Trebuchet MS" w:hAnsi="Trebuchet MS" w:cs="Arial"/>
                <w:i/>
                <w:color w:val="452103"/>
              </w:rPr>
              <w:t>подросткам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, что следить за здоровьем репродуктивной сферы необходимо, и в этом нет ничего стыдного или страшного. К сожалению, только треть родителей Волгоградской области беседовала со своими детьми на темы полового развития и воспитания. </w:t>
            </w:r>
          </w:p>
          <w:p w:rsidR="00CB6E98" w:rsidRPr="0099595C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</w:p>
          <w:p w:rsidR="00CB6E98" w:rsidRPr="0099595C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</w:p>
          <w:p w:rsidR="00CB6E98" w:rsidRPr="005734B8" w:rsidRDefault="00CB6E98" w:rsidP="00DB429F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</w:rPr>
            </w:pPr>
          </w:p>
          <w:p w:rsidR="00CF37B1" w:rsidRPr="00DB429F" w:rsidRDefault="00CF37B1" w:rsidP="00DB429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4" w:type="dxa"/>
          </w:tcPr>
          <w:p w:rsidR="005734B8" w:rsidRDefault="005734B8" w:rsidP="0077623A">
            <w:pPr>
              <w:spacing w:after="0" w:line="240" w:lineRule="auto"/>
              <w:jc w:val="center"/>
              <w:rPr>
                <w:rFonts w:ascii="Consolas" w:hAnsi="Consolas" w:cs="Arial"/>
                <w:b/>
                <w:color w:val="C00000"/>
              </w:rPr>
            </w:pPr>
          </w:p>
          <w:p w:rsidR="00DB429F" w:rsidRPr="005734B8" w:rsidRDefault="00DB429F" w:rsidP="0077623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</w:pPr>
            <w:r w:rsidRPr="005734B8"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  <w:t>Уважаемые родители девочек!</w:t>
            </w:r>
          </w:p>
          <w:p w:rsidR="0077623A" w:rsidRPr="0099595C" w:rsidRDefault="0077623A" w:rsidP="0077623A">
            <w:pPr>
              <w:spacing w:after="0" w:line="240" w:lineRule="auto"/>
              <w:jc w:val="center"/>
              <w:rPr>
                <w:rFonts w:ascii="Trebuchet MS" w:hAnsi="Trebuchet MS" w:cs="Arial"/>
                <w:i/>
                <w:color w:val="C00000"/>
              </w:rPr>
            </w:pPr>
          </w:p>
          <w:p w:rsidR="00DB429F" w:rsidRPr="0099595C" w:rsidRDefault="00DB429F" w:rsidP="0077623A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 xml:space="preserve">Устойчивое мнение о том, что гинеколог – это врач, посещать которого надо женщинам, живущим половой жизнью, привело к тому, что в нашей области каждая </w:t>
            </w:r>
            <w:r w:rsidRPr="0099595C">
              <w:rPr>
                <w:rFonts w:ascii="Trebuchet MS" w:hAnsi="Trebuchet MS" w:cs="Arial"/>
                <w:i/>
                <w:color w:val="C00000"/>
              </w:rPr>
              <w:t>10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девушка имеет заболевание репродуктивной системы. Профилактические осмотры с участием женского доктора как раз и направлены на то, чтобы предотвратить развитие патологии половой сферы и молочных желез или начать незамедлительное лечение в случае обнаружения проблемы. </w:t>
            </w:r>
            <w:r w:rsidR="0077623A" w:rsidRPr="0099595C">
              <w:rPr>
                <w:rFonts w:ascii="Trebuchet MS" w:hAnsi="Trebuchet MS" w:cs="Arial"/>
                <w:i/>
                <w:color w:val="452103"/>
              </w:rPr>
              <w:t xml:space="preserve">В 2017 году при профилактических осмотрах гинеколога у </w:t>
            </w:r>
            <w:r w:rsidR="0077623A" w:rsidRPr="0099595C">
              <w:rPr>
                <w:rFonts w:ascii="Trebuchet MS" w:hAnsi="Trebuchet MS" w:cs="Arial"/>
                <w:b/>
                <w:i/>
                <w:color w:val="C00000"/>
              </w:rPr>
              <w:t>11%</w:t>
            </w:r>
            <w:r w:rsidR="0077623A" w:rsidRPr="0099595C">
              <w:rPr>
                <w:rFonts w:ascii="Trebuchet MS" w:hAnsi="Trebuchet MS" w:cs="Arial"/>
                <w:i/>
                <w:color w:val="452103"/>
              </w:rPr>
              <w:t xml:space="preserve"> девушек 15-17 лет выявлены заболевания половой сферы, среди которых преобладают </w:t>
            </w:r>
            <w:r w:rsidR="0077623A" w:rsidRPr="00D755BD">
              <w:rPr>
                <w:rFonts w:ascii="Trebuchet MS" w:hAnsi="Trebuchet MS" w:cs="Arial"/>
                <w:b/>
                <w:i/>
                <w:color w:val="C00000"/>
              </w:rPr>
              <w:t>дисменорея, воспалительные заболевания, расстройства  менструального цикла.</w:t>
            </w:r>
            <w:r w:rsidR="0077623A" w:rsidRPr="0099595C">
              <w:rPr>
                <w:rFonts w:ascii="Trebuchet MS" w:hAnsi="Trebuchet MS" w:cs="Arial"/>
                <w:i/>
                <w:color w:val="452103"/>
              </w:rPr>
              <w:t xml:space="preserve"> А в </w:t>
            </w:r>
            <w:r w:rsidR="0077623A" w:rsidRPr="0099595C">
              <w:rPr>
                <w:rFonts w:ascii="Trebuchet MS" w:hAnsi="Trebuchet MS" w:cs="Arial"/>
                <w:b/>
                <w:i/>
                <w:color w:val="C00000"/>
              </w:rPr>
              <w:t>3%</w:t>
            </w:r>
            <w:r w:rsidR="0077623A" w:rsidRPr="0099595C">
              <w:rPr>
                <w:rFonts w:ascii="Trebuchet MS" w:hAnsi="Trebuchet MS" w:cs="Arial"/>
                <w:i/>
                <w:color w:val="452103"/>
              </w:rPr>
              <w:t xml:space="preserve"> случаев удалось диагностировать патологию молочных желез. </w:t>
            </w:r>
          </w:p>
          <w:p w:rsidR="00DB429F" w:rsidRPr="0099595C" w:rsidRDefault="00DB429F" w:rsidP="0077623A">
            <w:pPr>
              <w:spacing w:after="0" w:line="240" w:lineRule="auto"/>
              <w:ind w:firstLine="709"/>
              <w:jc w:val="both"/>
              <w:rPr>
                <w:rFonts w:ascii="Trebuchet MS" w:hAnsi="Trebuchet MS" w:cs="Arial"/>
                <w:i/>
                <w:color w:val="452103"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>Все врачи Волгоградской области, участвующие в профилактических осмотрах несовершеннолетних девочек, женщины.</w:t>
            </w:r>
          </w:p>
          <w:p w:rsidR="000D5A72" w:rsidRPr="00DB429F" w:rsidRDefault="0077623A" w:rsidP="00ED55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>Согласно установленному Порядку, профилактические осмотры включают в себя: выяснение жалоб, общий осмотр, измерение роста и массы тела с определением их соответствия возрастным нормативам, оценку степени полового развития</w:t>
            </w:r>
            <w:r w:rsidR="00ED55E1">
              <w:rPr>
                <w:rFonts w:ascii="Trebuchet MS" w:hAnsi="Trebuchet MS" w:cs="Arial"/>
                <w:i/>
                <w:color w:val="452103"/>
              </w:rPr>
              <w:t>,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осмотр и ручное исследование молочных желез и наружных половых органов, консультирование по вопросам личной гигиены и полового развития. Пугающий осмотр на  гинекологическом кресле не входит в перечень обязательных меро</w:t>
            </w:r>
            <w:r w:rsidR="00ED55E1">
              <w:rPr>
                <w:rFonts w:ascii="Trebuchet MS" w:hAnsi="Trebuchet MS" w:cs="Arial"/>
                <w:i/>
                <w:color w:val="452103"/>
              </w:rPr>
              <w:t>приятий. В случае необходимости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вопрос решается строго индивидуально</w:t>
            </w:r>
            <w:r w:rsidR="00DB429F" w:rsidRPr="0099595C">
              <w:rPr>
                <w:rFonts w:ascii="Trebuchet MS" w:hAnsi="Trebuchet MS" w:cs="Arial"/>
                <w:i/>
                <w:color w:val="452103"/>
              </w:rPr>
              <w:t>.</w:t>
            </w:r>
            <w:r w:rsidR="00DB429F" w:rsidRPr="00305FB0">
              <w:rPr>
                <w:rFonts w:ascii="Consolas" w:hAnsi="Consolas" w:cs="Arial"/>
              </w:rPr>
              <w:t xml:space="preserve"> </w:t>
            </w:r>
          </w:p>
        </w:tc>
        <w:tc>
          <w:tcPr>
            <w:tcW w:w="5434" w:type="dxa"/>
          </w:tcPr>
          <w:p w:rsidR="0077623A" w:rsidRPr="005734B8" w:rsidRDefault="005734B8" w:rsidP="005734B8">
            <w:pPr>
              <w:spacing w:line="240" w:lineRule="auto"/>
              <w:jc w:val="center"/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nsolas" w:hAnsi="Consolas" w:cs="Arial"/>
                <w:b/>
                <w:color w:val="C00000"/>
              </w:rPr>
              <w:t xml:space="preserve">                                    </w:t>
            </w:r>
            <w:r w:rsidR="00DB429F" w:rsidRPr="005734B8">
              <w:rPr>
                <w:rFonts w:ascii="Trebuchet MS" w:hAnsi="Trebuchet MS" w:cs="Arial"/>
                <w:b/>
                <w:i/>
                <w:color w:val="C00000"/>
                <w:sz w:val="24"/>
                <w:szCs w:val="24"/>
              </w:rPr>
              <w:t>Уважаемые родители мальчиков!</w:t>
            </w:r>
          </w:p>
          <w:p w:rsidR="00DB429F" w:rsidRPr="0099595C" w:rsidRDefault="00DB429F" w:rsidP="005734B8">
            <w:pPr>
              <w:spacing w:line="240" w:lineRule="auto"/>
              <w:ind w:firstLine="506"/>
              <w:jc w:val="both"/>
              <w:rPr>
                <w:rFonts w:ascii="Trebuchet MS" w:hAnsi="Trebuchet MS" w:cs="Arial"/>
                <w:i/>
                <w:color w:val="C00000"/>
              </w:rPr>
            </w:pPr>
            <w:r w:rsidRPr="0099595C">
              <w:rPr>
                <w:rFonts w:ascii="Trebuchet MS" w:hAnsi="Trebuchet MS" w:cs="Arial"/>
                <w:i/>
                <w:color w:val="452103"/>
              </w:rPr>
              <w:t xml:space="preserve">Мужчина априори считается крепким  и здоровым,  но,  по мнению специалистов, 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70%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бесплодия у мужчин развивается в детстве. В настоящее время число бесплодных браков достигает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20%</w:t>
            </w:r>
            <w:r w:rsidRPr="0099595C">
              <w:rPr>
                <w:rFonts w:ascii="Trebuchet MS" w:hAnsi="Trebuchet MS" w:cs="Arial"/>
                <w:i/>
                <w:color w:val="C00000"/>
              </w:rPr>
              <w:t>,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при этом мужской фактор имеет тенденцию к росту и составляет 50 — 60%. Статистика неутешительна и в отношении ранней манифестации заболеваний половой сферы </w:t>
            </w:r>
            <w:r w:rsidR="009A66A9">
              <w:rPr>
                <w:rFonts w:ascii="Arial Narrow" w:hAnsi="Arial Narrow" w:cs="Arial"/>
                <w:i/>
                <w:color w:val="452103"/>
              </w:rPr>
              <w:t>"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>сильной половины</w:t>
            </w:r>
            <w:r w:rsidR="009A66A9">
              <w:rPr>
                <w:rFonts w:ascii="Arial Narrow" w:hAnsi="Arial Narrow" w:cs="Arial"/>
                <w:i/>
                <w:color w:val="452103"/>
              </w:rPr>
              <w:t>"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:  у 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30%</w:t>
            </w:r>
            <w:r w:rsidRPr="0099595C">
              <w:rPr>
                <w:rFonts w:ascii="Trebuchet MS" w:hAnsi="Trebuchet MS" w:cs="Arial"/>
                <w:i/>
                <w:color w:val="452103"/>
              </w:rPr>
              <w:t xml:space="preserve"> школьников диагностируются отклонения. Большинство проблем можно выявить на профилактических осмотрах. В возрасте 15-17 лет юноши подлежат осмотру  </w:t>
            </w:r>
            <w:proofErr w:type="spellStart"/>
            <w:r w:rsidRPr="0099595C">
              <w:rPr>
                <w:rFonts w:ascii="Trebuchet MS" w:hAnsi="Trebuchet MS" w:cs="Arial"/>
                <w:i/>
                <w:color w:val="452103"/>
              </w:rPr>
              <w:t>уролога-андролога</w:t>
            </w:r>
            <w:proofErr w:type="spellEnd"/>
            <w:r w:rsidRPr="0099595C">
              <w:rPr>
                <w:rFonts w:ascii="Trebuchet MS" w:hAnsi="Trebuchet MS" w:cs="Arial"/>
                <w:i/>
                <w:color w:val="452103"/>
              </w:rPr>
              <w:t xml:space="preserve"> ежегодно. </w:t>
            </w:r>
          </w:p>
          <w:p w:rsidR="0099595C" w:rsidRPr="0099595C" w:rsidRDefault="005734B8" w:rsidP="0099595C">
            <w:pPr>
              <w:spacing w:line="240" w:lineRule="auto"/>
              <w:ind w:firstLine="364"/>
              <w:jc w:val="both"/>
              <w:rPr>
                <w:rFonts w:ascii="Trebuchet MS" w:hAnsi="Trebuchet MS" w:cs="Arial"/>
                <w:b/>
                <w:i/>
                <w:color w:val="452103"/>
              </w:rPr>
            </w:pPr>
            <w:r>
              <w:rPr>
                <w:rFonts w:ascii="Trebuchet MS" w:hAnsi="Trebuchet MS" w:cs="Arial"/>
                <w:b/>
                <w:i/>
                <w:noProof/>
                <w:color w:val="452103"/>
                <w:lang w:eastAsia="ru-RU"/>
              </w:rPr>
              <w:drawing>
                <wp:inline distT="0" distB="0" distL="0" distR="0">
                  <wp:extent cx="2890302" cy="2194560"/>
                  <wp:effectExtent l="19050" t="0" r="5298" b="0"/>
                  <wp:docPr id="7" name="Рисунок 1" descr="C:\Documents and Settings\Хворостова\Рабочий стол\Волшебные картинки\4e1d47377e86753538ed11548bdf7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Хворостова\Рабочий стол\Волшебные картинки\4e1d47377e86753538ed11548bdf7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43" cy="219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55" w:rsidRPr="0099595C" w:rsidRDefault="00DB429F" w:rsidP="005734B8">
            <w:pPr>
              <w:spacing w:line="240" w:lineRule="auto"/>
              <w:ind w:firstLine="709"/>
              <w:jc w:val="both"/>
              <w:rPr>
                <w:rFonts w:ascii="Trebuchet MS" w:hAnsi="Trebuchet MS" w:cs="Arial"/>
                <w:b/>
                <w:i/>
                <w:color w:val="C00000"/>
              </w:rPr>
            </w:pP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Дорогие мамы и папы! Вы сами познали радость </w:t>
            </w:r>
            <w:proofErr w:type="spellStart"/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родительства</w:t>
            </w:r>
            <w:proofErr w:type="spellEnd"/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, и в ваших силах попытаться оградить своих детей от </w:t>
            </w:r>
            <w:r w:rsidR="00305FB0" w:rsidRPr="0099595C">
              <w:rPr>
                <w:rFonts w:ascii="Trebuchet MS" w:hAnsi="Trebuchet MS" w:cs="Arial"/>
                <w:b/>
                <w:i/>
                <w:color w:val="C00000"/>
              </w:rPr>
              <w:t>помех деторождению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! Д</w:t>
            </w:r>
            <w:r w:rsidR="005734B8" w:rsidRPr="0099595C">
              <w:rPr>
                <w:rFonts w:ascii="Trebuchet MS" w:hAnsi="Trebuchet MS" w:cs="Arial"/>
                <w:b/>
                <w:i/>
                <w:color w:val="C00000"/>
              </w:rPr>
              <w:t>ля того</w:t>
            </w:r>
            <w:proofErr w:type="gramStart"/>
            <w:r w:rsidR="005734B8" w:rsidRPr="0099595C">
              <w:rPr>
                <w:rFonts w:ascii="Trebuchet MS" w:hAnsi="Trebuchet MS" w:cs="Arial"/>
                <w:b/>
                <w:i/>
                <w:color w:val="C00000"/>
              </w:rPr>
              <w:t>,</w:t>
            </w:r>
            <w:proofErr w:type="gramEnd"/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 чтобы у вас были здоровые внуки, необходимо </w:t>
            </w:r>
            <w:r w:rsidR="0077623A" w:rsidRPr="0099595C">
              <w:rPr>
                <w:rFonts w:ascii="Trebuchet MS" w:hAnsi="Trebuchet MS" w:cs="Arial"/>
                <w:b/>
                <w:i/>
                <w:color w:val="C00000"/>
              </w:rPr>
              <w:t>внимательно следить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 за состоянием репродуктивной сферы потенциальных родителей</w:t>
            </w:r>
            <w:r w:rsidR="00305FB0" w:rsidRPr="0099595C">
              <w:rPr>
                <w:rFonts w:ascii="Trebuchet MS" w:hAnsi="Trebuchet MS" w:cs="Arial"/>
                <w:b/>
                <w:i/>
                <w:color w:val="C00000"/>
              </w:rPr>
              <w:t>.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 </w:t>
            </w:r>
            <w:r w:rsidR="0077623A" w:rsidRPr="0099595C">
              <w:rPr>
                <w:rFonts w:ascii="Trebuchet MS" w:hAnsi="Trebuchet MS" w:cs="Arial"/>
                <w:b/>
                <w:i/>
                <w:color w:val="C00000"/>
              </w:rPr>
              <w:t>Это и есть основная цель  профилактических осмотров</w:t>
            </w:r>
            <w:r w:rsidRPr="0099595C">
              <w:rPr>
                <w:rFonts w:ascii="Trebuchet MS" w:hAnsi="Trebuchet MS" w:cs="Arial"/>
                <w:b/>
                <w:i/>
                <w:color w:val="C00000"/>
              </w:rPr>
              <w:t xml:space="preserve"> гинеколога и </w:t>
            </w:r>
            <w:proofErr w:type="spellStart"/>
            <w:r w:rsidRPr="0099595C">
              <w:rPr>
                <w:rFonts w:ascii="Trebuchet MS" w:hAnsi="Trebuchet MS" w:cs="Arial"/>
                <w:b/>
                <w:i/>
                <w:color w:val="C00000"/>
              </w:rPr>
              <w:t>уролога-андролога</w:t>
            </w:r>
            <w:proofErr w:type="spellEnd"/>
            <w:r w:rsidR="005734B8" w:rsidRPr="0099595C">
              <w:rPr>
                <w:rFonts w:ascii="Trebuchet MS" w:hAnsi="Trebuchet MS" w:cs="Arial"/>
                <w:b/>
                <w:i/>
                <w:color w:val="C00000"/>
              </w:rPr>
              <w:t>.</w:t>
            </w:r>
          </w:p>
        </w:tc>
      </w:tr>
    </w:tbl>
    <w:p w:rsidR="00CB6E98" w:rsidRPr="006B3AA4" w:rsidRDefault="00CB6E98" w:rsidP="0099595C"/>
    <w:sectPr w:rsidR="00CB6E98" w:rsidRPr="006B3AA4" w:rsidSect="0099595C">
      <w:pgSz w:w="16838" w:h="11906" w:orient="landscape"/>
      <w:pgMar w:top="426" w:right="284" w:bottom="426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223"/>
    <w:multiLevelType w:val="hybridMultilevel"/>
    <w:tmpl w:val="C848EB34"/>
    <w:lvl w:ilvl="0" w:tplc="CD0E2BC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0B4E5D90"/>
    <w:multiLevelType w:val="hybridMultilevel"/>
    <w:tmpl w:val="ADECEAE0"/>
    <w:lvl w:ilvl="0" w:tplc="B9186D68">
      <w:start w:val="1"/>
      <w:numFmt w:val="decimal"/>
      <w:lvlText w:val="%1."/>
      <w:lvlJc w:val="left"/>
      <w:pPr>
        <w:ind w:left="7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06A8C"/>
    <w:multiLevelType w:val="hybridMultilevel"/>
    <w:tmpl w:val="A3F0C9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141E7216"/>
    <w:multiLevelType w:val="hybridMultilevel"/>
    <w:tmpl w:val="3160A02C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>
    <w:nsid w:val="21A4574E"/>
    <w:multiLevelType w:val="multilevel"/>
    <w:tmpl w:val="3DB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61CE3"/>
    <w:multiLevelType w:val="hybridMultilevel"/>
    <w:tmpl w:val="C75E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A3AD6"/>
    <w:multiLevelType w:val="hybridMultilevel"/>
    <w:tmpl w:val="B4D86EF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612E61F5"/>
    <w:multiLevelType w:val="hybridMultilevel"/>
    <w:tmpl w:val="F6F49FA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BF48C6D4">
      <w:numFmt w:val="bullet"/>
      <w:lvlText w:val="•"/>
      <w:lvlJc w:val="left"/>
      <w:pPr>
        <w:ind w:left="1781" w:hanging="52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8F84B39"/>
    <w:multiLevelType w:val="hybridMultilevel"/>
    <w:tmpl w:val="1720645A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3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31651"/>
    <w:multiLevelType w:val="hybridMultilevel"/>
    <w:tmpl w:val="F110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E7B2F"/>
    <w:multiLevelType w:val="hybridMultilevel"/>
    <w:tmpl w:val="DE40F6FC"/>
    <w:lvl w:ilvl="0" w:tplc="D4B6E75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7528"/>
    <w:rsid w:val="00005D92"/>
    <w:rsid w:val="000148E3"/>
    <w:rsid w:val="00052C7C"/>
    <w:rsid w:val="000624CC"/>
    <w:rsid w:val="00075644"/>
    <w:rsid w:val="0009713E"/>
    <w:rsid w:val="000A2E77"/>
    <w:rsid w:val="000C6E23"/>
    <w:rsid w:val="000D5A72"/>
    <w:rsid w:val="00113387"/>
    <w:rsid w:val="00143418"/>
    <w:rsid w:val="0014718A"/>
    <w:rsid w:val="001653CD"/>
    <w:rsid w:val="0017644F"/>
    <w:rsid w:val="00184723"/>
    <w:rsid w:val="001E3A2B"/>
    <w:rsid w:val="0020149F"/>
    <w:rsid w:val="0020621D"/>
    <w:rsid w:val="00215EF2"/>
    <w:rsid w:val="00217794"/>
    <w:rsid w:val="00230B2A"/>
    <w:rsid w:val="00231740"/>
    <w:rsid w:val="002363D8"/>
    <w:rsid w:val="002757B6"/>
    <w:rsid w:val="00280052"/>
    <w:rsid w:val="00290EA9"/>
    <w:rsid w:val="002A115A"/>
    <w:rsid w:val="002A14D1"/>
    <w:rsid w:val="002A3866"/>
    <w:rsid w:val="002B5689"/>
    <w:rsid w:val="002B63B0"/>
    <w:rsid w:val="002C234F"/>
    <w:rsid w:val="002C5B51"/>
    <w:rsid w:val="002C7723"/>
    <w:rsid w:val="002D5CB2"/>
    <w:rsid w:val="002E28C8"/>
    <w:rsid w:val="002F2D32"/>
    <w:rsid w:val="002F3D70"/>
    <w:rsid w:val="00305FB0"/>
    <w:rsid w:val="00324C2E"/>
    <w:rsid w:val="003337CD"/>
    <w:rsid w:val="00344994"/>
    <w:rsid w:val="003458FB"/>
    <w:rsid w:val="00353276"/>
    <w:rsid w:val="00394F83"/>
    <w:rsid w:val="003B4033"/>
    <w:rsid w:val="003D37B6"/>
    <w:rsid w:val="003E38FB"/>
    <w:rsid w:val="003E7923"/>
    <w:rsid w:val="004030DE"/>
    <w:rsid w:val="00415363"/>
    <w:rsid w:val="00420AFE"/>
    <w:rsid w:val="00425757"/>
    <w:rsid w:val="00431A89"/>
    <w:rsid w:val="00433917"/>
    <w:rsid w:val="0044721D"/>
    <w:rsid w:val="00485255"/>
    <w:rsid w:val="004A5350"/>
    <w:rsid w:val="004B6033"/>
    <w:rsid w:val="004C0CC6"/>
    <w:rsid w:val="004E5612"/>
    <w:rsid w:val="00526B2E"/>
    <w:rsid w:val="00545A7A"/>
    <w:rsid w:val="00554242"/>
    <w:rsid w:val="00567092"/>
    <w:rsid w:val="0056746A"/>
    <w:rsid w:val="005734B8"/>
    <w:rsid w:val="00575647"/>
    <w:rsid w:val="005C0E7B"/>
    <w:rsid w:val="005E001A"/>
    <w:rsid w:val="005F3C60"/>
    <w:rsid w:val="00616428"/>
    <w:rsid w:val="006504F5"/>
    <w:rsid w:val="0066568F"/>
    <w:rsid w:val="00681149"/>
    <w:rsid w:val="0068503F"/>
    <w:rsid w:val="006B25F5"/>
    <w:rsid w:val="006B29F9"/>
    <w:rsid w:val="006B3AA4"/>
    <w:rsid w:val="006C64C3"/>
    <w:rsid w:val="006D142D"/>
    <w:rsid w:val="006E7879"/>
    <w:rsid w:val="006F1AB7"/>
    <w:rsid w:val="007001EE"/>
    <w:rsid w:val="0070045B"/>
    <w:rsid w:val="00716EE8"/>
    <w:rsid w:val="00730645"/>
    <w:rsid w:val="00741C93"/>
    <w:rsid w:val="0075075A"/>
    <w:rsid w:val="0075344B"/>
    <w:rsid w:val="0075592B"/>
    <w:rsid w:val="0075643F"/>
    <w:rsid w:val="00766F96"/>
    <w:rsid w:val="0077623A"/>
    <w:rsid w:val="00783CF8"/>
    <w:rsid w:val="0079333E"/>
    <w:rsid w:val="007B7571"/>
    <w:rsid w:val="007E0ADA"/>
    <w:rsid w:val="00856C35"/>
    <w:rsid w:val="00877B40"/>
    <w:rsid w:val="00907CAA"/>
    <w:rsid w:val="00925DB4"/>
    <w:rsid w:val="00933F88"/>
    <w:rsid w:val="009455AA"/>
    <w:rsid w:val="00954B68"/>
    <w:rsid w:val="00961DEB"/>
    <w:rsid w:val="00971253"/>
    <w:rsid w:val="00985D4A"/>
    <w:rsid w:val="0099595C"/>
    <w:rsid w:val="009A0F98"/>
    <w:rsid w:val="009A2D5F"/>
    <w:rsid w:val="009A66A9"/>
    <w:rsid w:val="009B6692"/>
    <w:rsid w:val="009F6F5B"/>
    <w:rsid w:val="00A01424"/>
    <w:rsid w:val="00A04FC9"/>
    <w:rsid w:val="00A05A33"/>
    <w:rsid w:val="00A064D1"/>
    <w:rsid w:val="00A06948"/>
    <w:rsid w:val="00A36A12"/>
    <w:rsid w:val="00A54BC1"/>
    <w:rsid w:val="00A644EC"/>
    <w:rsid w:val="00A974A6"/>
    <w:rsid w:val="00AC7AE5"/>
    <w:rsid w:val="00AD2384"/>
    <w:rsid w:val="00AD3750"/>
    <w:rsid w:val="00AE7B66"/>
    <w:rsid w:val="00AF39B1"/>
    <w:rsid w:val="00B0482A"/>
    <w:rsid w:val="00B20ECD"/>
    <w:rsid w:val="00B37528"/>
    <w:rsid w:val="00B45813"/>
    <w:rsid w:val="00B9121C"/>
    <w:rsid w:val="00B94D48"/>
    <w:rsid w:val="00BA080C"/>
    <w:rsid w:val="00BB0705"/>
    <w:rsid w:val="00BC21BE"/>
    <w:rsid w:val="00BC25B4"/>
    <w:rsid w:val="00BC444E"/>
    <w:rsid w:val="00BC4701"/>
    <w:rsid w:val="00BD4C96"/>
    <w:rsid w:val="00BF2345"/>
    <w:rsid w:val="00C05391"/>
    <w:rsid w:val="00C21B72"/>
    <w:rsid w:val="00C23ED5"/>
    <w:rsid w:val="00C23F94"/>
    <w:rsid w:val="00C24D10"/>
    <w:rsid w:val="00C32FDA"/>
    <w:rsid w:val="00C67077"/>
    <w:rsid w:val="00C713D8"/>
    <w:rsid w:val="00C75008"/>
    <w:rsid w:val="00CA6181"/>
    <w:rsid w:val="00CA6329"/>
    <w:rsid w:val="00CB170E"/>
    <w:rsid w:val="00CB6E98"/>
    <w:rsid w:val="00CC1080"/>
    <w:rsid w:val="00CD6816"/>
    <w:rsid w:val="00CE0E62"/>
    <w:rsid w:val="00CF20F8"/>
    <w:rsid w:val="00CF37B1"/>
    <w:rsid w:val="00D055AA"/>
    <w:rsid w:val="00D11D6B"/>
    <w:rsid w:val="00D168B7"/>
    <w:rsid w:val="00D327AC"/>
    <w:rsid w:val="00D3712D"/>
    <w:rsid w:val="00D5518A"/>
    <w:rsid w:val="00D67E29"/>
    <w:rsid w:val="00D755BD"/>
    <w:rsid w:val="00DB429F"/>
    <w:rsid w:val="00DC2D9D"/>
    <w:rsid w:val="00DC39B0"/>
    <w:rsid w:val="00DC6EFF"/>
    <w:rsid w:val="00DD6D7B"/>
    <w:rsid w:val="00DD7C98"/>
    <w:rsid w:val="00DE1061"/>
    <w:rsid w:val="00DF3D53"/>
    <w:rsid w:val="00DF70D2"/>
    <w:rsid w:val="00E176CD"/>
    <w:rsid w:val="00E371C2"/>
    <w:rsid w:val="00E57E23"/>
    <w:rsid w:val="00E61FA0"/>
    <w:rsid w:val="00E82A29"/>
    <w:rsid w:val="00E91BD0"/>
    <w:rsid w:val="00EA11E9"/>
    <w:rsid w:val="00EB2A2E"/>
    <w:rsid w:val="00EB2A49"/>
    <w:rsid w:val="00EC0131"/>
    <w:rsid w:val="00EC0909"/>
    <w:rsid w:val="00ED0426"/>
    <w:rsid w:val="00ED54B8"/>
    <w:rsid w:val="00ED55E1"/>
    <w:rsid w:val="00ED755A"/>
    <w:rsid w:val="00F0335F"/>
    <w:rsid w:val="00F27151"/>
    <w:rsid w:val="00F32D96"/>
    <w:rsid w:val="00F45368"/>
    <w:rsid w:val="00F52073"/>
    <w:rsid w:val="00F56081"/>
    <w:rsid w:val="00F61609"/>
    <w:rsid w:val="00F61A3B"/>
    <w:rsid w:val="00F86CDA"/>
    <w:rsid w:val="00FA1005"/>
    <w:rsid w:val="00FA1963"/>
    <w:rsid w:val="00FA3837"/>
    <w:rsid w:val="00FB0681"/>
    <w:rsid w:val="00FB0C76"/>
    <w:rsid w:val="00FB2413"/>
    <w:rsid w:val="00FB26F8"/>
    <w:rsid w:val="00FB7AE5"/>
    <w:rsid w:val="00FD0D00"/>
    <w:rsid w:val="00FD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ru v:ext="edit" colors="#d3fbe2,#d8f8d6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568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4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8905-2A78-4AFE-983B-5BEEEAA1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ГУЗ ЯО "ОЦМП"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Хворостова</cp:lastModifiedBy>
  <cp:revision>7</cp:revision>
  <cp:lastPrinted>2016-02-26T06:05:00Z</cp:lastPrinted>
  <dcterms:created xsi:type="dcterms:W3CDTF">2019-02-27T23:05:00Z</dcterms:created>
  <dcterms:modified xsi:type="dcterms:W3CDTF">2019-02-28T06:12:00Z</dcterms:modified>
</cp:coreProperties>
</file>